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8A" w:rsidRPr="0078388A" w:rsidRDefault="0078388A" w:rsidP="0078388A">
      <w:pPr>
        <w:shd w:val="clear" w:color="auto" w:fill="FFFFFF"/>
        <w:spacing w:after="120" w:line="823" w:lineRule="atLeast"/>
        <w:textAlignment w:val="baseline"/>
        <w:outlineLvl w:val="0"/>
        <w:rPr>
          <w:rFonts w:ascii="FlexySans-Bold" w:eastAsia="Times New Roman" w:hAnsi="FlexySans-Bold" w:cs="Times New Roman"/>
          <w:b/>
          <w:bCs/>
          <w:color w:val="7030A0"/>
          <w:kern w:val="36"/>
          <w:sz w:val="36"/>
          <w:szCs w:val="82"/>
          <w:lang w:eastAsia="ru-RU"/>
        </w:rPr>
      </w:pPr>
      <w:r w:rsidRPr="0078388A">
        <w:rPr>
          <w:rFonts w:ascii="FlexySans-Bold" w:eastAsia="Times New Roman" w:hAnsi="FlexySans-Bold" w:cs="Times New Roman"/>
          <w:b/>
          <w:bCs/>
          <w:color w:val="7030A0"/>
          <w:kern w:val="36"/>
          <w:sz w:val="36"/>
          <w:szCs w:val="82"/>
          <w:lang w:eastAsia="ru-RU"/>
        </w:rPr>
        <w:t>Возрастные особенности детей 6-7 лет</w:t>
      </w:r>
    </w:p>
    <w:p w:rsidR="0078388A" w:rsidRPr="0078388A" w:rsidRDefault="0078388A" w:rsidP="0078388A">
      <w:pPr>
        <w:shd w:val="clear" w:color="auto" w:fill="FFFFFF"/>
        <w:spacing w:after="0" w:line="617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000000"/>
          <w:sz w:val="41"/>
          <w:szCs w:val="41"/>
          <w:lang w:eastAsia="ru-RU"/>
        </w:rPr>
      </w:pP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Возраст (6 – 7 лет) характеризуется как период существенных изменений в организме ребенка и является определенным этапом созревания организма. В этот период идет интенсивное развитие и совершенствование </w:t>
      </w:r>
      <w:proofErr w:type="spellStart"/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опорн</w:t>
      </w:r>
      <w:proofErr w:type="gramStart"/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двигательной и </w:t>
      </w:r>
      <w:proofErr w:type="spellStart"/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сердечно-сосудистой</w:t>
      </w:r>
      <w:proofErr w:type="spellEnd"/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систем организма, развитие мелких мышц, развитие и дифференцировка различных отделов центральной нервной системы. Характерной особенностью данного возраста является так же развитие познавательных и мыслительных психических процессов: внимания, мышления, воображения, памяти, речи.</w:t>
      </w:r>
    </w:p>
    <w:p w:rsidR="0078388A" w:rsidRPr="0078388A" w:rsidRDefault="0078388A" w:rsidP="0078388A">
      <w:pPr>
        <w:shd w:val="clear" w:color="auto" w:fill="FFFFFF"/>
        <w:spacing w:after="0" w:line="617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000000"/>
          <w:sz w:val="41"/>
          <w:szCs w:val="41"/>
          <w:lang w:eastAsia="ru-RU"/>
        </w:rPr>
      </w:pP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Внимание.</w:t>
      </w: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внимание. Ребенок начинает его сознательно направлять и удерживать на определенных предметах и объектах.</w:t>
      </w:r>
    </w:p>
    <w:p w:rsidR="0078388A" w:rsidRPr="0078388A" w:rsidRDefault="0078388A" w:rsidP="0078388A">
      <w:pPr>
        <w:shd w:val="clear" w:color="auto" w:fill="FFFFFF"/>
        <w:spacing w:after="0" w:line="617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000000"/>
          <w:sz w:val="41"/>
          <w:szCs w:val="41"/>
          <w:lang w:eastAsia="ru-RU"/>
        </w:rPr>
      </w:pP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Память.</w:t>
      </w: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:rsidR="0078388A" w:rsidRPr="0078388A" w:rsidRDefault="0078388A" w:rsidP="0078388A">
      <w:pPr>
        <w:shd w:val="clear" w:color="auto" w:fill="FFFFFF"/>
        <w:spacing w:after="0" w:line="617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000000"/>
          <w:sz w:val="41"/>
          <w:szCs w:val="41"/>
          <w:lang w:eastAsia="ru-RU"/>
        </w:rPr>
      </w:pP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Развитие мышления.</w:t>
      </w: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 концу дошкольного возраста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 существенные свойства и признаки предметов окружающего мира, формированию способности сравнения, обобщения, классификации.</w:t>
      </w:r>
    </w:p>
    <w:p w:rsidR="0078388A" w:rsidRPr="0078388A" w:rsidRDefault="0078388A" w:rsidP="0078388A">
      <w:pPr>
        <w:shd w:val="clear" w:color="auto" w:fill="FFFFFF"/>
        <w:spacing w:after="0" w:line="617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000000"/>
          <w:sz w:val="41"/>
          <w:szCs w:val="41"/>
          <w:lang w:eastAsia="ru-RU"/>
        </w:rPr>
      </w:pP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Развитие воображения</w:t>
      </w: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</w:t>
      </w:r>
    </w:p>
    <w:p w:rsidR="0078388A" w:rsidRPr="0078388A" w:rsidRDefault="0078388A" w:rsidP="0078388A">
      <w:pPr>
        <w:shd w:val="clear" w:color="auto" w:fill="FFFFFF"/>
        <w:spacing w:after="0" w:line="617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000000"/>
          <w:sz w:val="41"/>
          <w:szCs w:val="41"/>
          <w:lang w:eastAsia="ru-RU"/>
        </w:rPr>
      </w:pP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 сфере развития речи</w:t>
      </w: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к концу дошкольного возраста расширяется активный словарный запас и развивается способность использовать в активной речи различные </w:t>
      </w:r>
      <w:proofErr w:type="spellStart"/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сложнограмматические</w:t>
      </w:r>
      <w:proofErr w:type="spellEnd"/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конструкции.</w:t>
      </w:r>
    </w:p>
    <w:p w:rsidR="0078388A" w:rsidRPr="0078388A" w:rsidRDefault="0078388A" w:rsidP="0078388A">
      <w:pPr>
        <w:shd w:val="clear" w:color="auto" w:fill="FFFFFF"/>
        <w:spacing w:after="0" w:line="617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000000"/>
          <w:sz w:val="41"/>
          <w:szCs w:val="41"/>
          <w:lang w:eastAsia="ru-RU"/>
        </w:rPr>
      </w:pP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Психическое развитие</w:t>
      </w: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становление личности ребенка к концу дошкольного возраста тесно связаны с развитием самосознания. У ребенка 6 – 7 летнего возраста 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 способным осознавать себя и то положение, которое он в данное время занимает в семье, в детском коллективе сверстников.</w:t>
      </w:r>
    </w:p>
    <w:p w:rsidR="0078388A" w:rsidRPr="0078388A" w:rsidRDefault="0078388A" w:rsidP="0078388A">
      <w:pPr>
        <w:shd w:val="clear" w:color="auto" w:fill="FFFFFF"/>
        <w:spacing w:after="0" w:line="617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000000"/>
          <w:sz w:val="41"/>
          <w:szCs w:val="41"/>
          <w:lang w:eastAsia="ru-RU"/>
        </w:rPr>
      </w:pP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Формируется рефлексия</w:t>
      </w: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т. е. осознание своего социального «я» и возникновение на этой основе внутренних позиций. В качестве важнейшего новообразования в развитии психической и личностной сферы ребенка 6 – 7 летнего возраста является соподчинение мотивов. Осознание мотива «я должен», «я смогу» постепенно начинает преобладать над мотивом «я хочу».</w:t>
      </w:r>
    </w:p>
    <w:p w:rsidR="0078388A" w:rsidRPr="0078388A" w:rsidRDefault="0078388A" w:rsidP="0078388A">
      <w:pPr>
        <w:shd w:val="clear" w:color="auto" w:fill="FFFFFF"/>
        <w:spacing w:after="0" w:line="617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000000"/>
          <w:sz w:val="41"/>
          <w:szCs w:val="41"/>
          <w:lang w:eastAsia="ru-RU"/>
        </w:rPr>
      </w:pP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Осознание своего «я»</w:t>
      </w: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возникновение на этой основе внутренних позиций к концу дошкольного возраста порождает новые потребности и стремления. В результате игра, которая является главной ведущей деятельностью на протяжении дошкольного детства, к концу дошкольного возраста уже не может полностью удовлетворить ребенка. У него появляется потребность выйти за рамки своего детского образа жизни, занять доступное ему место в общественно-значимой деятельности, т.е. ребенок стремится к принятию новой социальной позиции – «позиции школьника», что является одним из важнейших итогов и особенностей личностного и психического развития детей 6 – 7 летнего возраста. Успешность обучения во многом зависит от степени подготовленности ребенка к школе.</w:t>
      </w:r>
    </w:p>
    <w:p w:rsidR="0078388A" w:rsidRPr="0078388A" w:rsidRDefault="0078388A" w:rsidP="0078388A">
      <w:pPr>
        <w:shd w:val="clear" w:color="auto" w:fill="FFFFFF"/>
        <w:spacing w:after="0" w:line="617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000000"/>
          <w:sz w:val="41"/>
          <w:szCs w:val="41"/>
          <w:lang w:eastAsia="ru-RU"/>
        </w:rPr>
      </w:pP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Готовность к школе включает несколько составляющих компонентов:</w:t>
      </w: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прежде всего физическую готовность, которая определяется состоянием здоровья, зрелостью организма, его функциональных систем, т.к. школьное обучение содержит определенные умственные и физические нагрузки. Что же включает в себя психологическая готовность к школьному обучению?</w:t>
      </w:r>
    </w:p>
    <w:p w:rsidR="0078388A" w:rsidRPr="0078388A" w:rsidRDefault="0078388A" w:rsidP="0078388A">
      <w:pPr>
        <w:shd w:val="clear" w:color="auto" w:fill="FFFFFF"/>
        <w:spacing w:after="0" w:line="617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000000"/>
          <w:sz w:val="41"/>
          <w:szCs w:val="41"/>
          <w:lang w:eastAsia="ru-RU"/>
        </w:rPr>
      </w:pP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Психологическая готовность</w:t>
      </w: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 школе включает в себя следующие компоненты: личностная готовность включает формирование у ребенка готовности к принятию новой социальной позиции – положение школьника, имеющего круг прав и обязанностей. Эта личностная готовность выражается в отношении ребенка к школе, к учебной деятельности, учителям, самому себе. Готовым к школьному обучению является ребенок, которого школа привлекает не внешней стороной, а возможностью получать новые знания.</w:t>
      </w:r>
    </w:p>
    <w:p w:rsidR="0078388A" w:rsidRPr="0078388A" w:rsidRDefault="0078388A" w:rsidP="0078388A">
      <w:pPr>
        <w:shd w:val="clear" w:color="auto" w:fill="FFFFFF"/>
        <w:spacing w:after="0" w:line="617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000000"/>
          <w:sz w:val="41"/>
          <w:szCs w:val="41"/>
          <w:lang w:eastAsia="ru-RU"/>
        </w:rPr>
      </w:pP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8388A">
        <w:rPr>
          <w:rFonts w:ascii="inherit" w:eastAsia="Times New Roman" w:hAnsi="inherit" w:cs="Times New Roman"/>
          <w:color w:val="000000"/>
          <w:sz w:val="38"/>
          <w:szCs w:val="38"/>
          <w:u w:val="single"/>
          <w:bdr w:val="none" w:sz="0" w:space="0" w:color="auto" w:frame="1"/>
          <w:lang w:eastAsia="ru-RU"/>
        </w:rPr>
        <w:t>Личностная готовность</w:t>
      </w: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также предполагает определенный уровень развития эмоциональной сферы. К началу школьного обучения у ребенка должна быть достигнута сравнительно хорошая эмоциональная устойчивость, на фоне которой возможно развитие и протекание учебной деятельности;</w:t>
      </w:r>
    </w:p>
    <w:p w:rsidR="0078388A" w:rsidRPr="0078388A" w:rsidRDefault="0078388A" w:rsidP="0078388A">
      <w:pPr>
        <w:shd w:val="clear" w:color="auto" w:fill="FFFFFF"/>
        <w:spacing w:after="0" w:line="617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000000"/>
          <w:sz w:val="41"/>
          <w:szCs w:val="41"/>
          <w:lang w:eastAsia="ru-RU"/>
        </w:rPr>
      </w:pP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интеллектуальная готовность</w:t>
      </w: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предполагает наличие у ребенка кругозора, запаса конкретных знаний. Должно быть развито аналитическое мышление (умение выделить основные признаки, сходства и различия предметов, способность воспроизвести образец), произвольная память, владение разговорной речью, развитие тонкой моторики руки и зрительн</w:t>
      </w:r>
      <w:proofErr w:type="gramStart"/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двигательная координация.</w:t>
      </w:r>
    </w:p>
    <w:p w:rsidR="0047122C" w:rsidRPr="0078388A" w:rsidRDefault="0078388A" w:rsidP="0078388A">
      <w:pPr>
        <w:shd w:val="clear" w:color="auto" w:fill="FFFFFF"/>
        <w:spacing w:after="0" w:line="617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000000"/>
          <w:sz w:val="41"/>
          <w:szCs w:val="41"/>
          <w:lang w:eastAsia="ru-RU"/>
        </w:rPr>
      </w:pP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социально-психологическая</w:t>
      </w:r>
      <w:r w:rsidRPr="00783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готовность этот компонент готовности включает в себя формирование тех качеств, которые позволяют общаться с другими детьми, учителем. Ребенок должен уметь войти в детское общество, действовать совместно с другими, уметь подчиняться интересам и обычаям детской группы</w:t>
      </w:r>
    </w:p>
    <w:sectPr w:rsidR="0047122C" w:rsidRPr="0078388A" w:rsidSect="0078388A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lexy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8388A"/>
    <w:rsid w:val="00032BBD"/>
    <w:rsid w:val="000B2DFA"/>
    <w:rsid w:val="002243AC"/>
    <w:rsid w:val="002261E5"/>
    <w:rsid w:val="0047122C"/>
    <w:rsid w:val="004E3F40"/>
    <w:rsid w:val="005368B8"/>
    <w:rsid w:val="005439FE"/>
    <w:rsid w:val="006603F2"/>
    <w:rsid w:val="00673FC9"/>
    <w:rsid w:val="00715EED"/>
    <w:rsid w:val="007267E5"/>
    <w:rsid w:val="0078388A"/>
    <w:rsid w:val="00911FBC"/>
    <w:rsid w:val="00913DA1"/>
    <w:rsid w:val="009A12AF"/>
    <w:rsid w:val="00A44F2A"/>
    <w:rsid w:val="00AE0AC8"/>
    <w:rsid w:val="00C03465"/>
    <w:rsid w:val="00C53293"/>
    <w:rsid w:val="00CD5157"/>
    <w:rsid w:val="00E61DE6"/>
    <w:rsid w:val="00EB6BFF"/>
    <w:rsid w:val="00ED1BAE"/>
    <w:rsid w:val="00F04F8D"/>
    <w:rsid w:val="00F34D39"/>
    <w:rsid w:val="00F4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C8"/>
  </w:style>
  <w:style w:type="paragraph" w:styleId="1">
    <w:name w:val="heading 1"/>
    <w:basedOn w:val="a"/>
    <w:link w:val="10"/>
    <w:uiPriority w:val="9"/>
    <w:qFormat/>
    <w:rsid w:val="0078388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A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38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838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2021-11-17T02:50:00Z</dcterms:created>
  <dcterms:modified xsi:type="dcterms:W3CDTF">2021-11-17T02:52:00Z</dcterms:modified>
</cp:coreProperties>
</file>